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0D" w:rsidRDefault="00F12E0D" w:rsidP="00F12E0D">
      <w:pPr>
        <w:jc w:val="center"/>
        <w:rPr>
          <w:b/>
          <w:sz w:val="32"/>
        </w:rPr>
      </w:pPr>
      <w:r w:rsidRPr="002117E3">
        <w:rPr>
          <w:b/>
          <w:sz w:val="32"/>
        </w:rPr>
        <w:t>Hazlemere Community Association</w:t>
      </w:r>
    </w:p>
    <w:p w:rsidR="001814BC" w:rsidRPr="002117E3" w:rsidRDefault="001814BC" w:rsidP="00F12E0D">
      <w:pPr>
        <w:jc w:val="center"/>
        <w:rPr>
          <w:b/>
          <w:sz w:val="32"/>
        </w:rPr>
      </w:pPr>
      <w:r>
        <w:rPr>
          <w:b/>
          <w:sz w:val="32"/>
        </w:rPr>
        <w:t>Proposed change to the Constitution</w:t>
      </w:r>
    </w:p>
    <w:p w:rsidR="00F12E0D" w:rsidRDefault="00F12E0D" w:rsidP="00F12E0D"/>
    <w:p w:rsidR="00F12E0D" w:rsidRDefault="00F12E0D" w:rsidP="00F12E0D">
      <w:pPr>
        <w:pStyle w:val="Heading1"/>
        <w:numPr>
          <w:ilvl w:val="0"/>
          <w:numId w:val="3"/>
        </w:numPr>
      </w:pPr>
      <w:r>
        <w:t>Problem Statement</w:t>
      </w:r>
    </w:p>
    <w:p w:rsidR="00F12E0D" w:rsidRDefault="00F12E0D" w:rsidP="00F12E0D">
      <w:r>
        <w:t>HCA as a Charitable Incorporated Organisation (CIO) was formed in the late 60s when the world was a much different place. It flourished for many years but is now finding it difficult to maintain a level of income to support the growing maintenance list needed to keep the community centre in a suitable condition for its patrons.</w:t>
      </w:r>
    </w:p>
    <w:p w:rsidR="00F12E0D" w:rsidRDefault="00F12E0D" w:rsidP="00F12E0D">
      <w:r>
        <w:t xml:space="preserve">With so many charities doing excellent work there is strong competition to stay relevant, meaningful and ahead of the game. The charity has no current information on the needs or wants of its patrons or the larger community that it services. </w:t>
      </w:r>
    </w:p>
    <w:p w:rsidR="00F12E0D" w:rsidRDefault="00F12E0D" w:rsidP="00F12E0D">
      <w:r>
        <w:t xml:space="preserve">Every organisation needs to move with the times and charities are no different, which is why technology will play a vital role in remaining competitive in 2016. With an increasing emphasis on digital and the trend of users looking for information through mobile, we need to ensure that supporters </w:t>
      </w:r>
      <w:r w:rsidR="001814BC">
        <w:t xml:space="preserve">both existing and new </w:t>
      </w:r>
      <w:r>
        <w:t>can access our information, services and are able to donate in the easiest and most accessible way.</w:t>
      </w:r>
    </w:p>
    <w:p w:rsidR="00F12E0D" w:rsidRDefault="00F12E0D" w:rsidP="00F12E0D">
      <w:r>
        <w:t>A fundraising strategy is also essential to ensure the growth and sustainability of any charity or not for profit organisation.</w:t>
      </w:r>
    </w:p>
    <w:p w:rsidR="00F12E0D" w:rsidRDefault="00F12E0D" w:rsidP="00F12E0D">
      <w:pPr>
        <w:pStyle w:val="Heading1"/>
        <w:numPr>
          <w:ilvl w:val="0"/>
          <w:numId w:val="3"/>
        </w:numPr>
      </w:pPr>
      <w:r>
        <w:t>Proposal</w:t>
      </w:r>
    </w:p>
    <w:p w:rsidR="00F12E0D" w:rsidRDefault="00F12E0D" w:rsidP="00F12E0D">
      <w:r>
        <w:t>The current structure of the Management Committee all being Trustees (currently around 24) is not conducive to a high performing association where the trustees set the strategy and the management committee execute the strategy and manage the day to day activities of the charity</w:t>
      </w:r>
      <w:r w:rsidR="001814BC">
        <w:t xml:space="preserve">. </w:t>
      </w:r>
    </w:p>
    <w:p w:rsidR="00F12E0D" w:rsidRDefault="001814BC">
      <w:r>
        <w:t>The proposal is</w:t>
      </w:r>
      <w:r w:rsidR="00F12E0D">
        <w:t xml:space="preserve"> that we reword the constitution to allow for a separate trustee board of between 5 and 7 trustees, all whom will be chosen for the particular skills they would bring (e.g. fundraising, digital expertise, financial and communications skills).</w:t>
      </w:r>
      <w:r>
        <w:t xml:space="preserve"> This is </w:t>
      </w:r>
      <w:r>
        <w:t>the Charities Commission recommended</w:t>
      </w:r>
      <w:r>
        <w:t xml:space="preserve"> format.</w:t>
      </w:r>
    </w:p>
    <w:p w:rsidR="001814BC" w:rsidRDefault="001814BC" w:rsidP="001814BC">
      <w:pPr>
        <w:pStyle w:val="Heading1"/>
        <w:numPr>
          <w:ilvl w:val="0"/>
          <w:numId w:val="3"/>
        </w:numPr>
      </w:pPr>
      <w:r>
        <w:t>Proposal Acceptance</w:t>
      </w:r>
    </w:p>
    <w:p w:rsidR="001814BC" w:rsidRPr="001814BC" w:rsidRDefault="001814BC" w:rsidP="001814BC">
      <w:r>
        <w:t>The Management Committee have reviewed, discussed and agreed to these proposed changes and they now require the approval of a two thirds majority of members with power to vote being present and voting at a General Meeting.</w:t>
      </w:r>
    </w:p>
    <w:p w:rsidR="001814BC" w:rsidRPr="001814BC" w:rsidRDefault="001814BC"/>
    <w:p w:rsidR="00F12E0D" w:rsidRDefault="00F12E0D">
      <w:pPr>
        <w:rPr>
          <w:rFonts w:ascii="Times New Roman" w:eastAsia="Times New Roman" w:hAnsi="Times New Roman" w:cs="Times New Roman"/>
          <w:b/>
          <w:color w:val="000000"/>
          <w:sz w:val="20"/>
          <w:lang w:eastAsia="en-GB"/>
        </w:rPr>
      </w:pPr>
      <w:r>
        <w:rPr>
          <w:b/>
          <w:color w:val="000000"/>
          <w:sz w:val="20"/>
        </w:rPr>
        <w:br w:type="page"/>
      </w:r>
    </w:p>
    <w:p w:rsidR="00E8028D" w:rsidRPr="00E8028D" w:rsidRDefault="00E8028D" w:rsidP="00E8028D">
      <w:pPr>
        <w:pStyle w:val="NormalWeb"/>
        <w:spacing w:before="0" w:beforeAutospacing="0" w:after="0" w:afterAutospacing="0"/>
        <w:rPr>
          <w:b/>
          <w:color w:val="000000"/>
          <w:sz w:val="20"/>
          <w:szCs w:val="22"/>
        </w:rPr>
      </w:pPr>
      <w:r w:rsidRPr="00E8028D">
        <w:rPr>
          <w:b/>
          <w:color w:val="000000"/>
          <w:sz w:val="20"/>
          <w:szCs w:val="22"/>
        </w:rPr>
        <w:lastRenderedPageBreak/>
        <w:t xml:space="preserve">The word </w:t>
      </w:r>
      <w:r w:rsidR="00903712" w:rsidRPr="00903712">
        <w:rPr>
          <w:b/>
          <w:color w:val="000000"/>
          <w:sz w:val="20"/>
          <w:szCs w:val="22"/>
          <w:highlight w:val="yellow"/>
        </w:rPr>
        <w:t>t</w:t>
      </w:r>
      <w:r w:rsidRPr="00903712">
        <w:rPr>
          <w:b/>
          <w:color w:val="000000"/>
          <w:sz w:val="20"/>
          <w:szCs w:val="22"/>
          <w:highlight w:val="yellow"/>
        </w:rPr>
        <w:t>rustee</w:t>
      </w:r>
      <w:r w:rsidRPr="00E8028D">
        <w:rPr>
          <w:b/>
          <w:color w:val="000000"/>
          <w:sz w:val="20"/>
          <w:szCs w:val="22"/>
        </w:rPr>
        <w:t xml:space="preserve"> is used 9 times in the current constitution. Below is detailed the current wording and proposed new wording.</w:t>
      </w:r>
    </w:p>
    <w:p w:rsidR="00E8028D" w:rsidRDefault="00E8028D" w:rsidP="00E8028D">
      <w:pPr>
        <w:pStyle w:val="NormalWeb"/>
        <w:spacing w:before="0" w:beforeAutospacing="0" w:after="0" w:afterAutospacing="0"/>
        <w:rPr>
          <w:color w:val="000000"/>
          <w:sz w:val="20"/>
          <w:szCs w:val="22"/>
        </w:rPr>
      </w:pPr>
    </w:p>
    <w:p w:rsidR="00F12E0D" w:rsidRPr="00F12E0D" w:rsidRDefault="00F12E0D" w:rsidP="00E8028D">
      <w:pPr>
        <w:pStyle w:val="NormalWeb"/>
        <w:spacing w:before="0" w:beforeAutospacing="0" w:after="0" w:afterAutospacing="0"/>
        <w:rPr>
          <w:b/>
          <w:color w:val="000000"/>
          <w:sz w:val="20"/>
          <w:szCs w:val="22"/>
        </w:rPr>
      </w:pPr>
      <w:r w:rsidRPr="00F12E0D">
        <w:rPr>
          <w:b/>
          <w:color w:val="000000"/>
          <w:sz w:val="20"/>
          <w:szCs w:val="22"/>
        </w:rPr>
        <w:t>10. The Management Committee</w:t>
      </w:r>
    </w:p>
    <w:p w:rsidR="00F12E0D" w:rsidRDefault="00F12E0D" w:rsidP="00E8028D">
      <w:pPr>
        <w:pStyle w:val="NormalWeb"/>
        <w:spacing w:before="0" w:beforeAutospacing="0" w:after="0" w:afterAutospacing="0"/>
        <w:rPr>
          <w:color w:val="000000"/>
          <w:sz w:val="20"/>
          <w:szCs w:val="22"/>
        </w:rPr>
      </w:pPr>
    </w:p>
    <w:p w:rsidR="00E8028D" w:rsidRPr="00E8028D" w:rsidRDefault="00E8028D" w:rsidP="00E8028D">
      <w:pPr>
        <w:pStyle w:val="NormalWeb"/>
        <w:spacing w:before="0" w:beforeAutospacing="0" w:after="0" w:afterAutospacing="0"/>
        <w:rPr>
          <w:color w:val="000000"/>
          <w:sz w:val="20"/>
          <w:szCs w:val="22"/>
          <w:u w:val="single"/>
        </w:rPr>
      </w:pPr>
      <w:r w:rsidRPr="00E8028D">
        <w:rPr>
          <w:color w:val="000000"/>
          <w:sz w:val="20"/>
          <w:szCs w:val="22"/>
          <w:u w:val="single"/>
        </w:rPr>
        <w:t>Current</w:t>
      </w:r>
    </w:p>
    <w:p w:rsidR="00E8028D" w:rsidRDefault="00E8028D" w:rsidP="00E8028D">
      <w:pPr>
        <w:pStyle w:val="NormalWeb"/>
        <w:spacing w:before="0" w:beforeAutospacing="0" w:after="0" w:afterAutospacing="0"/>
        <w:rPr>
          <w:color w:val="000000"/>
          <w:sz w:val="20"/>
          <w:szCs w:val="22"/>
        </w:rPr>
      </w:pPr>
      <w:r w:rsidRPr="00F01378">
        <w:rPr>
          <w:color w:val="000000"/>
          <w:sz w:val="20"/>
          <w:szCs w:val="22"/>
        </w:rPr>
        <w:t>Subject to the provisions of Clause 8 hereof the policy and general management of the affairs of the Association shall be directed by a Management Committee which shall mee</w:t>
      </w:r>
      <w:r>
        <w:rPr>
          <w:color w:val="000000"/>
          <w:sz w:val="20"/>
          <w:szCs w:val="22"/>
        </w:rPr>
        <w:t>t not less than 4 times a year. As</w:t>
      </w:r>
      <w:r w:rsidRPr="00F01378">
        <w:rPr>
          <w:color w:val="000000"/>
          <w:sz w:val="20"/>
          <w:szCs w:val="22"/>
        </w:rPr>
        <w:t xml:space="preserve"> the</w:t>
      </w:r>
      <w:r>
        <w:rPr>
          <w:color w:val="000000"/>
          <w:sz w:val="20"/>
          <w:szCs w:val="22"/>
        </w:rPr>
        <w:t xml:space="preserve"> </w:t>
      </w:r>
      <w:r w:rsidRPr="00F01378">
        <w:rPr>
          <w:color w:val="000000"/>
          <w:sz w:val="20"/>
          <w:szCs w:val="22"/>
        </w:rPr>
        <w:t xml:space="preserve">charity </w:t>
      </w:r>
      <w:r w:rsidRPr="00903712">
        <w:rPr>
          <w:color w:val="000000"/>
          <w:sz w:val="20"/>
          <w:szCs w:val="22"/>
          <w:highlight w:val="yellow"/>
        </w:rPr>
        <w:t>trustees</w:t>
      </w:r>
      <w:r>
        <w:rPr>
          <w:color w:val="000000"/>
          <w:sz w:val="20"/>
          <w:szCs w:val="22"/>
        </w:rPr>
        <w:t xml:space="preserve"> </w:t>
      </w:r>
      <w:r w:rsidRPr="00F01378">
        <w:rPr>
          <w:color w:val="000000"/>
          <w:sz w:val="20"/>
          <w:szCs w:val="22"/>
        </w:rPr>
        <w:t xml:space="preserve">the Management Committee shall have power to enter into contracts </w:t>
      </w:r>
      <w:r>
        <w:rPr>
          <w:color w:val="000000"/>
          <w:sz w:val="20"/>
          <w:szCs w:val="22"/>
        </w:rPr>
        <w:t>for the purposes of the Association</w:t>
      </w:r>
      <w:r w:rsidRPr="00F01378">
        <w:rPr>
          <w:color w:val="000000"/>
          <w:sz w:val="20"/>
          <w:szCs w:val="22"/>
        </w:rPr>
        <w:t xml:space="preserve"> on behalf of all members and may exercise on behalf of the Association any or all of the powers enumerated in Clause 3 hereof. </w:t>
      </w:r>
    </w:p>
    <w:p w:rsidR="00E8028D" w:rsidRDefault="00E8028D" w:rsidP="00E8028D">
      <w:pPr>
        <w:pStyle w:val="NormalWeb"/>
        <w:spacing w:before="0" w:beforeAutospacing="0" w:after="0" w:afterAutospacing="0"/>
        <w:rPr>
          <w:color w:val="000000"/>
          <w:sz w:val="20"/>
          <w:szCs w:val="22"/>
        </w:rPr>
      </w:pPr>
    </w:p>
    <w:p w:rsidR="00E8028D" w:rsidRPr="00E8028D" w:rsidRDefault="00E8028D" w:rsidP="00E8028D">
      <w:pPr>
        <w:pStyle w:val="NormalWeb"/>
        <w:spacing w:before="0" w:beforeAutospacing="0" w:after="0" w:afterAutospacing="0"/>
        <w:rPr>
          <w:color w:val="000000"/>
          <w:sz w:val="20"/>
          <w:szCs w:val="22"/>
          <w:u w:val="single"/>
        </w:rPr>
      </w:pPr>
      <w:r>
        <w:rPr>
          <w:color w:val="000000"/>
          <w:sz w:val="20"/>
          <w:szCs w:val="22"/>
          <w:u w:val="single"/>
        </w:rPr>
        <w:t>Proposed</w:t>
      </w:r>
    </w:p>
    <w:p w:rsidR="00E8028D" w:rsidRDefault="00E8028D" w:rsidP="00E8028D">
      <w:pPr>
        <w:pStyle w:val="NormalWeb"/>
        <w:spacing w:before="0" w:beforeAutospacing="0" w:after="0" w:afterAutospacing="0"/>
        <w:rPr>
          <w:color w:val="000000"/>
          <w:sz w:val="20"/>
          <w:szCs w:val="22"/>
        </w:rPr>
      </w:pPr>
      <w:r w:rsidRPr="00F01378">
        <w:rPr>
          <w:color w:val="000000"/>
          <w:sz w:val="20"/>
          <w:szCs w:val="22"/>
        </w:rPr>
        <w:t>Subject to the provisions of Clause 8 hereof the policy and general management of the affairs of the Association shall be directed by a Management Committee which shall mee</w:t>
      </w:r>
      <w:r>
        <w:rPr>
          <w:color w:val="000000"/>
          <w:sz w:val="20"/>
          <w:szCs w:val="22"/>
        </w:rPr>
        <w:t xml:space="preserve">t not less than 4 times a year. </w:t>
      </w:r>
      <w:r w:rsidRPr="00903712">
        <w:rPr>
          <w:strike/>
          <w:color w:val="000000"/>
          <w:sz w:val="20"/>
          <w:szCs w:val="22"/>
          <w:highlight w:val="cyan"/>
        </w:rPr>
        <w:t>As the charity trustees</w:t>
      </w:r>
      <w:r>
        <w:rPr>
          <w:color w:val="000000"/>
          <w:sz w:val="20"/>
          <w:szCs w:val="22"/>
        </w:rPr>
        <w:t xml:space="preserve"> </w:t>
      </w:r>
      <w:r w:rsidRPr="00F01378">
        <w:rPr>
          <w:color w:val="000000"/>
          <w:sz w:val="20"/>
          <w:szCs w:val="22"/>
        </w:rPr>
        <w:t xml:space="preserve">the Management Committee shall have power to enter into contracts </w:t>
      </w:r>
      <w:r>
        <w:rPr>
          <w:color w:val="000000"/>
          <w:sz w:val="20"/>
          <w:szCs w:val="22"/>
        </w:rPr>
        <w:t>for the purposes of the Association</w:t>
      </w:r>
      <w:r w:rsidRPr="00F01378">
        <w:rPr>
          <w:color w:val="000000"/>
          <w:sz w:val="20"/>
          <w:szCs w:val="22"/>
        </w:rPr>
        <w:t xml:space="preserve"> on behalf of all members and may exercise on behalf of the Association any or all of the powers enumerated in Clause 3 hereof. </w:t>
      </w:r>
    </w:p>
    <w:p w:rsidR="00E8028D" w:rsidRDefault="00E8028D" w:rsidP="00E8028D">
      <w:pPr>
        <w:pStyle w:val="NormalWeb"/>
        <w:spacing w:before="0" w:beforeAutospacing="0" w:after="0" w:afterAutospacing="0"/>
        <w:rPr>
          <w:color w:val="000000"/>
          <w:sz w:val="20"/>
          <w:szCs w:val="22"/>
        </w:rPr>
      </w:pPr>
    </w:p>
    <w:p w:rsidR="00E8028D" w:rsidRPr="00E8028D" w:rsidRDefault="00E8028D" w:rsidP="00E8028D">
      <w:pPr>
        <w:pStyle w:val="NormalWeb"/>
        <w:spacing w:before="0" w:beforeAutospacing="0" w:after="0" w:afterAutospacing="0"/>
        <w:rPr>
          <w:color w:val="000000"/>
          <w:sz w:val="20"/>
          <w:szCs w:val="22"/>
          <w:u w:val="single"/>
        </w:rPr>
      </w:pPr>
      <w:r w:rsidRPr="00E8028D">
        <w:rPr>
          <w:color w:val="000000"/>
          <w:sz w:val="20"/>
          <w:szCs w:val="22"/>
          <w:u w:val="single"/>
        </w:rPr>
        <w:t>Current</w:t>
      </w:r>
    </w:p>
    <w:p w:rsidR="00E8028D" w:rsidRDefault="00E8028D">
      <w:r w:rsidRPr="008B02C1">
        <w:rPr>
          <w:color w:val="000000"/>
          <w:sz w:val="20"/>
        </w:rPr>
        <w:t>The provisions of paragraphs (</w:t>
      </w:r>
      <w:proofErr w:type="spellStart"/>
      <w:r w:rsidRPr="008B02C1">
        <w:rPr>
          <w:color w:val="000000"/>
          <w:sz w:val="20"/>
        </w:rPr>
        <w:t>i</w:t>
      </w:r>
      <w:proofErr w:type="spellEnd"/>
      <w:r w:rsidRPr="008B02C1">
        <w:rPr>
          <w:color w:val="000000"/>
          <w:sz w:val="20"/>
        </w:rPr>
        <w:t>) and (</w:t>
      </w:r>
      <w:proofErr w:type="spellStart"/>
      <w:r w:rsidRPr="008B02C1">
        <w:rPr>
          <w:color w:val="000000"/>
          <w:sz w:val="20"/>
        </w:rPr>
        <w:t>ll</w:t>
      </w:r>
      <w:proofErr w:type="spellEnd"/>
      <w:r w:rsidRPr="008B02C1">
        <w:rPr>
          <w:color w:val="000000"/>
          <w:sz w:val="20"/>
        </w:rPr>
        <w:t xml:space="preserve">) of this sub-clause also apply to any individual holding </w:t>
      </w:r>
      <w:r w:rsidRPr="00903712">
        <w:rPr>
          <w:color w:val="000000"/>
          <w:sz w:val="20"/>
          <w:highlight w:val="yellow"/>
        </w:rPr>
        <w:t>trustee</w:t>
      </w:r>
      <w:r w:rsidRPr="008B02C1">
        <w:rPr>
          <w:color w:val="000000"/>
          <w:sz w:val="20"/>
        </w:rPr>
        <w:t xml:space="preserve"> who may be appointed in accordance with Clause 18 (a) below, and of paragraphs (iii) and (iv) of this sub-clause </w:t>
      </w:r>
      <w:r w:rsidRPr="008B02C1">
        <w:rPr>
          <w:i/>
          <w:color w:val="000000"/>
          <w:sz w:val="20"/>
        </w:rPr>
        <w:t xml:space="preserve">mutatis mutandis </w:t>
      </w:r>
      <w:r w:rsidRPr="008B02C1">
        <w:rPr>
          <w:color w:val="000000"/>
          <w:sz w:val="20"/>
        </w:rPr>
        <w:t>to any member of any Executive Committee which may be established in ac</w:t>
      </w:r>
      <w:r w:rsidR="00F12E0D">
        <w:rPr>
          <w:color w:val="000000"/>
          <w:sz w:val="20"/>
        </w:rPr>
        <w:t xml:space="preserve">cordance with Clause 11 below. </w:t>
      </w:r>
    </w:p>
    <w:p w:rsidR="00E8028D" w:rsidRPr="00E8028D" w:rsidRDefault="00E8028D" w:rsidP="00E8028D">
      <w:pPr>
        <w:pStyle w:val="NormalWeb"/>
        <w:spacing w:before="0" w:beforeAutospacing="0" w:after="0" w:afterAutospacing="0"/>
        <w:rPr>
          <w:color w:val="000000"/>
          <w:sz w:val="20"/>
          <w:szCs w:val="22"/>
          <w:u w:val="single"/>
        </w:rPr>
      </w:pPr>
      <w:r>
        <w:rPr>
          <w:color w:val="000000"/>
          <w:sz w:val="20"/>
          <w:szCs w:val="22"/>
          <w:u w:val="single"/>
        </w:rPr>
        <w:t>Proposed</w:t>
      </w:r>
    </w:p>
    <w:p w:rsidR="00E8028D" w:rsidRDefault="00E8028D">
      <w:pPr>
        <w:rPr>
          <w:color w:val="000000"/>
          <w:sz w:val="20"/>
        </w:rPr>
      </w:pPr>
      <w:r w:rsidRPr="008B02C1">
        <w:rPr>
          <w:color w:val="000000"/>
          <w:sz w:val="20"/>
        </w:rPr>
        <w:t>The provisions of paragraphs (</w:t>
      </w:r>
      <w:proofErr w:type="spellStart"/>
      <w:r w:rsidRPr="008B02C1">
        <w:rPr>
          <w:color w:val="000000"/>
          <w:sz w:val="20"/>
        </w:rPr>
        <w:t>i</w:t>
      </w:r>
      <w:proofErr w:type="spellEnd"/>
      <w:r w:rsidRPr="008B02C1">
        <w:rPr>
          <w:color w:val="000000"/>
          <w:sz w:val="20"/>
        </w:rPr>
        <w:t>) and (</w:t>
      </w:r>
      <w:proofErr w:type="spellStart"/>
      <w:r w:rsidRPr="008B02C1">
        <w:rPr>
          <w:color w:val="000000"/>
          <w:sz w:val="20"/>
        </w:rPr>
        <w:t>ll</w:t>
      </w:r>
      <w:proofErr w:type="spellEnd"/>
      <w:r w:rsidRPr="008B02C1">
        <w:rPr>
          <w:color w:val="000000"/>
          <w:sz w:val="20"/>
        </w:rPr>
        <w:t xml:space="preserve">) of this sub-clause also apply to any individual </w:t>
      </w:r>
      <w:r w:rsidRPr="00903712">
        <w:rPr>
          <w:strike/>
          <w:color w:val="000000"/>
          <w:sz w:val="20"/>
          <w:highlight w:val="cyan"/>
        </w:rPr>
        <w:t>holding trustee</w:t>
      </w:r>
      <w:r w:rsidRPr="008B02C1">
        <w:rPr>
          <w:color w:val="000000"/>
          <w:sz w:val="20"/>
        </w:rPr>
        <w:t xml:space="preserve"> who may be appointed in accordance with Clause 18 (a) below, and of paragraphs (iii) and (iv) of this sub-clause </w:t>
      </w:r>
      <w:r w:rsidRPr="008B02C1">
        <w:rPr>
          <w:i/>
          <w:color w:val="000000"/>
          <w:sz w:val="20"/>
        </w:rPr>
        <w:t xml:space="preserve">mutatis mutandis </w:t>
      </w:r>
      <w:r w:rsidRPr="008B02C1">
        <w:rPr>
          <w:color w:val="000000"/>
          <w:sz w:val="20"/>
        </w:rPr>
        <w:t>to any member of any Executive Committee which may be established in accordance with Clause 11 below.</w:t>
      </w:r>
    </w:p>
    <w:p w:rsidR="00E8028D" w:rsidRPr="00E8028D" w:rsidRDefault="00E8028D" w:rsidP="00E8028D">
      <w:pPr>
        <w:pStyle w:val="NormalWeb"/>
        <w:spacing w:before="0" w:beforeAutospacing="0" w:after="0" w:afterAutospacing="0"/>
        <w:rPr>
          <w:color w:val="000000"/>
          <w:sz w:val="20"/>
          <w:szCs w:val="22"/>
          <w:u w:val="single"/>
        </w:rPr>
      </w:pPr>
      <w:r w:rsidRPr="00E8028D">
        <w:rPr>
          <w:color w:val="000000"/>
          <w:sz w:val="20"/>
          <w:szCs w:val="22"/>
          <w:u w:val="single"/>
        </w:rPr>
        <w:t>Current</w:t>
      </w:r>
    </w:p>
    <w:p w:rsidR="00E8028D" w:rsidRDefault="00E8028D">
      <w:r w:rsidRPr="008B02C1">
        <w:rPr>
          <w:color w:val="000000"/>
          <w:sz w:val="20"/>
        </w:rPr>
        <w:t>Each member of the Management Committee shall upon election or appointment to the committee receive a copy of the Association's constitution. No person shall be entitled to act as a member of the Management Committee, following election or re-election o</w:t>
      </w:r>
      <w:r>
        <w:rPr>
          <w:color w:val="000000"/>
          <w:sz w:val="20"/>
        </w:rPr>
        <w:t>r appointment or re-appointment,</w:t>
      </w:r>
      <w:r w:rsidRPr="008B02C1">
        <w:rPr>
          <w:color w:val="000000"/>
          <w:sz w:val="20"/>
        </w:rPr>
        <w:t xml:space="preserve"> until they have signed in the minute book of the Management Committee a declaration of acceptance and willingness to act as a managing charity</w:t>
      </w:r>
      <w:r>
        <w:rPr>
          <w:color w:val="000000"/>
          <w:sz w:val="20"/>
        </w:rPr>
        <w:t xml:space="preserve"> </w:t>
      </w:r>
      <w:r w:rsidRPr="00903712">
        <w:rPr>
          <w:color w:val="000000"/>
          <w:sz w:val="20"/>
          <w:highlight w:val="yellow"/>
        </w:rPr>
        <w:t>trustee</w:t>
      </w:r>
      <w:r>
        <w:rPr>
          <w:color w:val="000000"/>
          <w:sz w:val="20"/>
        </w:rPr>
        <w:t xml:space="preserve"> o</w:t>
      </w:r>
      <w:r w:rsidRPr="008B02C1">
        <w:rPr>
          <w:color w:val="000000"/>
          <w:sz w:val="20"/>
        </w:rPr>
        <w:t xml:space="preserve">f the Association. </w:t>
      </w:r>
      <w:r w:rsidRPr="008B02C1">
        <w:rPr>
          <w:color w:val="000000"/>
          <w:sz w:val="20"/>
        </w:rPr>
        <w:br/>
      </w:r>
    </w:p>
    <w:p w:rsidR="00E8028D" w:rsidRPr="00E8028D" w:rsidRDefault="00E8028D" w:rsidP="00E8028D">
      <w:pPr>
        <w:pStyle w:val="NormalWeb"/>
        <w:spacing w:before="0" w:beforeAutospacing="0" w:after="0" w:afterAutospacing="0"/>
        <w:rPr>
          <w:color w:val="000000"/>
          <w:sz w:val="20"/>
          <w:szCs w:val="22"/>
          <w:u w:val="single"/>
        </w:rPr>
      </w:pPr>
      <w:r>
        <w:rPr>
          <w:color w:val="000000"/>
          <w:sz w:val="20"/>
          <w:szCs w:val="22"/>
          <w:u w:val="single"/>
        </w:rPr>
        <w:t>Proposed</w:t>
      </w:r>
    </w:p>
    <w:p w:rsidR="00E8028D" w:rsidRDefault="00E8028D">
      <w:pPr>
        <w:rPr>
          <w:strike/>
          <w:color w:val="000000"/>
          <w:sz w:val="20"/>
        </w:rPr>
      </w:pPr>
      <w:r w:rsidRPr="008B02C1">
        <w:rPr>
          <w:color w:val="000000"/>
          <w:sz w:val="20"/>
        </w:rPr>
        <w:t>Each member of the Management Committee shall upon election or appointment to the committee receive a copy of the Association's constitution. No person shall be entitled to act as a member of the Management Committee, following election or re-election o</w:t>
      </w:r>
      <w:r>
        <w:rPr>
          <w:color w:val="000000"/>
          <w:sz w:val="20"/>
        </w:rPr>
        <w:t>r appointment or re-appointment,</w:t>
      </w:r>
      <w:r w:rsidRPr="008B02C1">
        <w:rPr>
          <w:color w:val="000000"/>
          <w:sz w:val="20"/>
        </w:rPr>
        <w:t xml:space="preserve"> until they have signed in the minute book of the Management Committee a declaration of acceptance </w:t>
      </w:r>
      <w:r w:rsidRPr="00903712">
        <w:rPr>
          <w:strike/>
          <w:color w:val="000000"/>
          <w:sz w:val="20"/>
          <w:highlight w:val="cyan"/>
        </w:rPr>
        <w:t>and willingness to act as a managing charity trustee of the Association.</w:t>
      </w:r>
    </w:p>
    <w:p w:rsidR="00F12E0D" w:rsidRPr="00F12E0D" w:rsidRDefault="00F12E0D" w:rsidP="00E8028D">
      <w:pPr>
        <w:pStyle w:val="NormalWeb"/>
        <w:spacing w:before="0" w:beforeAutospacing="0" w:after="0" w:afterAutospacing="0"/>
        <w:rPr>
          <w:b/>
          <w:color w:val="000000"/>
          <w:sz w:val="20"/>
          <w:szCs w:val="22"/>
        </w:rPr>
      </w:pPr>
      <w:r w:rsidRPr="00F12E0D">
        <w:rPr>
          <w:b/>
          <w:color w:val="000000"/>
          <w:sz w:val="20"/>
          <w:szCs w:val="22"/>
        </w:rPr>
        <w:t>18. Trust Property</w:t>
      </w:r>
    </w:p>
    <w:p w:rsidR="00F12E0D" w:rsidRDefault="00F12E0D" w:rsidP="00E8028D">
      <w:pPr>
        <w:pStyle w:val="NormalWeb"/>
        <w:spacing w:before="0" w:beforeAutospacing="0" w:after="0" w:afterAutospacing="0"/>
        <w:rPr>
          <w:color w:val="000000"/>
          <w:sz w:val="20"/>
          <w:szCs w:val="22"/>
          <w:u w:val="single"/>
        </w:rPr>
      </w:pPr>
    </w:p>
    <w:p w:rsidR="00E8028D" w:rsidRPr="00E8028D" w:rsidRDefault="00E8028D" w:rsidP="00E8028D">
      <w:pPr>
        <w:pStyle w:val="NormalWeb"/>
        <w:spacing w:before="0" w:beforeAutospacing="0" w:after="0" w:afterAutospacing="0"/>
        <w:rPr>
          <w:color w:val="000000"/>
          <w:sz w:val="20"/>
          <w:szCs w:val="22"/>
          <w:u w:val="single"/>
        </w:rPr>
      </w:pPr>
      <w:r w:rsidRPr="00E8028D">
        <w:rPr>
          <w:color w:val="000000"/>
          <w:sz w:val="20"/>
          <w:szCs w:val="22"/>
          <w:u w:val="single"/>
        </w:rPr>
        <w:t>Current</w:t>
      </w:r>
    </w:p>
    <w:p w:rsidR="00E8028D" w:rsidRDefault="00E8028D">
      <w:r w:rsidRPr="00F01378">
        <w:rPr>
          <w:color w:val="000000"/>
          <w:sz w:val="20"/>
        </w:rPr>
        <w:t>Subject to the provisions of sub-clause (b) of this clause. the Management Committee shall cause the title to all land (which is not vested in the O</w:t>
      </w:r>
      <w:r>
        <w:rPr>
          <w:color w:val="000000"/>
          <w:sz w:val="20"/>
        </w:rPr>
        <w:t>fficial</w:t>
      </w:r>
      <w:r w:rsidRPr="00F01378">
        <w:rPr>
          <w:color w:val="000000"/>
          <w:sz w:val="20"/>
        </w:rPr>
        <w:t xml:space="preserve"> Custodian for Charities) and all investments held by or in trust for the Association to be vested either in a corporation entitled to act as custodian </w:t>
      </w:r>
      <w:r w:rsidRPr="00903712">
        <w:rPr>
          <w:color w:val="000000"/>
          <w:sz w:val="20"/>
          <w:highlight w:val="yellow"/>
        </w:rPr>
        <w:t>trustee</w:t>
      </w:r>
      <w:r w:rsidRPr="00F01378">
        <w:rPr>
          <w:color w:val="000000"/>
          <w:sz w:val="20"/>
        </w:rPr>
        <w:t xml:space="preserve"> or in not less than three nor more than four named individuals (not being members of the Management Committee) appointed by the Management Committee as holding </w:t>
      </w:r>
      <w:r w:rsidRPr="00903712">
        <w:rPr>
          <w:color w:val="000000"/>
          <w:sz w:val="20"/>
          <w:highlight w:val="yellow"/>
        </w:rPr>
        <w:t>trustees</w:t>
      </w:r>
      <w:r w:rsidRPr="00F01378">
        <w:rPr>
          <w:color w:val="000000"/>
          <w:sz w:val="20"/>
        </w:rPr>
        <w:t xml:space="preserve">. Holding </w:t>
      </w:r>
      <w:r w:rsidRPr="00903712">
        <w:rPr>
          <w:color w:val="000000"/>
          <w:sz w:val="20"/>
          <w:highlight w:val="yellow"/>
        </w:rPr>
        <w:t>trustees</w:t>
      </w:r>
      <w:r w:rsidRPr="00F01378">
        <w:rPr>
          <w:color w:val="000000"/>
          <w:sz w:val="20"/>
        </w:rPr>
        <w:t xml:space="preserve"> shall act in accordance with the lawful directions of the Management Committee. PROVIDED THAT they act only in accorda</w:t>
      </w:r>
      <w:r>
        <w:rPr>
          <w:color w:val="000000"/>
          <w:sz w:val="20"/>
        </w:rPr>
        <w:t>nce with such lawful directions,</w:t>
      </w:r>
      <w:r w:rsidRPr="00F01378">
        <w:rPr>
          <w:color w:val="000000"/>
          <w:sz w:val="20"/>
        </w:rPr>
        <w:t xml:space="preserve"> holding </w:t>
      </w:r>
      <w:r w:rsidRPr="00903712">
        <w:rPr>
          <w:color w:val="000000"/>
          <w:sz w:val="20"/>
          <w:highlight w:val="yellow"/>
        </w:rPr>
        <w:t>trustees</w:t>
      </w:r>
      <w:r w:rsidRPr="00F01378">
        <w:rPr>
          <w:color w:val="000000"/>
          <w:sz w:val="20"/>
        </w:rPr>
        <w:t xml:space="preserve"> shall not be liable for the acts and defaults of members of the Management Committee. Holding </w:t>
      </w:r>
      <w:r w:rsidRPr="00903712">
        <w:rPr>
          <w:color w:val="000000"/>
          <w:sz w:val="20"/>
          <w:highlight w:val="yellow"/>
        </w:rPr>
        <w:t>trustees</w:t>
      </w:r>
      <w:r w:rsidRPr="00F01378">
        <w:rPr>
          <w:color w:val="000000"/>
          <w:sz w:val="20"/>
        </w:rPr>
        <w:t xml:space="preserve"> may be removed by the Management Co</w:t>
      </w:r>
      <w:r>
        <w:rPr>
          <w:color w:val="000000"/>
          <w:sz w:val="20"/>
        </w:rPr>
        <w:t>mm</w:t>
      </w:r>
      <w:r w:rsidRPr="00F01378">
        <w:rPr>
          <w:color w:val="000000"/>
          <w:sz w:val="20"/>
        </w:rPr>
        <w:t xml:space="preserve">ittee at its pleasure and shall otherwise cease to hold office in accordance with the provisions of Clause 10 (e) above. </w:t>
      </w:r>
      <w:r w:rsidRPr="00F01378">
        <w:rPr>
          <w:color w:val="000000"/>
          <w:sz w:val="20"/>
        </w:rPr>
        <w:br/>
      </w:r>
    </w:p>
    <w:p w:rsidR="00B45885" w:rsidRPr="00B45885" w:rsidRDefault="00B45885">
      <w:pPr>
        <w:rPr>
          <w:i/>
        </w:rPr>
      </w:pPr>
      <w:r>
        <w:rPr>
          <w:i/>
        </w:rPr>
        <w:lastRenderedPageBreak/>
        <w:t xml:space="preserve">This clause allows the </w:t>
      </w:r>
      <w:r w:rsidR="00691A4F">
        <w:rPr>
          <w:i/>
        </w:rPr>
        <w:t>M</w:t>
      </w:r>
      <w:r>
        <w:rPr>
          <w:i/>
        </w:rPr>
        <w:t>anagement Co</w:t>
      </w:r>
      <w:r w:rsidR="00A502C5">
        <w:rPr>
          <w:i/>
        </w:rPr>
        <w:t xml:space="preserve">mmittee to appoint individuals </w:t>
      </w:r>
      <w:r>
        <w:rPr>
          <w:i/>
        </w:rPr>
        <w:t>to hol</w:t>
      </w:r>
      <w:r w:rsidR="00691A4F">
        <w:rPr>
          <w:i/>
        </w:rPr>
        <w:t>d</w:t>
      </w:r>
      <w:r>
        <w:rPr>
          <w:i/>
        </w:rPr>
        <w:t xml:space="preserve"> Title to Land and Other investment</w:t>
      </w:r>
      <w:r w:rsidR="00691A4F">
        <w:rPr>
          <w:i/>
        </w:rPr>
        <w:t>. The Charity Commission appear to use the term No</w:t>
      </w:r>
      <w:r w:rsidR="00F12E0D">
        <w:rPr>
          <w:i/>
        </w:rPr>
        <w:t>minee rather than Custodian so we</w:t>
      </w:r>
      <w:r w:rsidR="00691A4F">
        <w:rPr>
          <w:i/>
        </w:rPr>
        <w:t xml:space="preserve"> have adopted that wording. </w:t>
      </w:r>
    </w:p>
    <w:p w:rsidR="00E8028D" w:rsidRPr="00E8028D" w:rsidRDefault="00E8028D" w:rsidP="00E8028D">
      <w:pPr>
        <w:pStyle w:val="NormalWeb"/>
        <w:spacing w:before="0" w:beforeAutospacing="0" w:after="0" w:afterAutospacing="0"/>
        <w:rPr>
          <w:color w:val="000000"/>
          <w:sz w:val="20"/>
          <w:szCs w:val="22"/>
          <w:u w:val="single"/>
        </w:rPr>
      </w:pPr>
      <w:r>
        <w:rPr>
          <w:color w:val="000000"/>
          <w:sz w:val="20"/>
          <w:szCs w:val="22"/>
          <w:u w:val="single"/>
        </w:rPr>
        <w:t>Proposed</w:t>
      </w:r>
    </w:p>
    <w:p w:rsidR="009A1493" w:rsidRDefault="00E8028D">
      <w:pPr>
        <w:rPr>
          <w:color w:val="000000"/>
          <w:sz w:val="20"/>
        </w:rPr>
      </w:pPr>
      <w:r w:rsidRPr="00F01378">
        <w:rPr>
          <w:color w:val="000000"/>
          <w:sz w:val="20"/>
        </w:rPr>
        <w:t>Subject to the provisions of sub-clause (b) of this clause. the Management Committee shall cause the title to all land (which is not vested in the O</w:t>
      </w:r>
      <w:r>
        <w:rPr>
          <w:color w:val="000000"/>
          <w:sz w:val="20"/>
        </w:rPr>
        <w:t>fficial</w:t>
      </w:r>
      <w:r w:rsidRPr="00F01378">
        <w:rPr>
          <w:color w:val="000000"/>
          <w:sz w:val="20"/>
        </w:rPr>
        <w:t xml:space="preserve"> Custodian for Charities) and all investments held by or in trust for the Association to be vested either in a corporation entitled to act as custodian trustee or in not less than three nor more than four named individuals (not being members of the Management Committee) appointed by the Management Committee</w:t>
      </w:r>
      <w:r w:rsidR="00B45885">
        <w:rPr>
          <w:color w:val="000000"/>
          <w:sz w:val="20"/>
        </w:rPr>
        <w:t xml:space="preserve"> </w:t>
      </w:r>
      <w:r w:rsidR="00B45885" w:rsidRPr="00B45885">
        <w:rPr>
          <w:strike/>
          <w:color w:val="000000"/>
          <w:sz w:val="20"/>
        </w:rPr>
        <w:t xml:space="preserve">as holding </w:t>
      </w:r>
      <w:proofErr w:type="gramStart"/>
      <w:r w:rsidR="00B45885" w:rsidRPr="00B45885">
        <w:rPr>
          <w:strike/>
          <w:color w:val="000000"/>
          <w:sz w:val="20"/>
        </w:rPr>
        <w:t xml:space="preserve">trustees </w:t>
      </w:r>
      <w:r w:rsidRPr="00F01378">
        <w:rPr>
          <w:color w:val="000000"/>
          <w:sz w:val="20"/>
        </w:rPr>
        <w:t xml:space="preserve"> </w:t>
      </w:r>
      <w:r w:rsidR="00B45885" w:rsidRPr="00B45885">
        <w:rPr>
          <w:color w:val="FF0000"/>
          <w:sz w:val="20"/>
        </w:rPr>
        <w:t>to</w:t>
      </w:r>
      <w:proofErr w:type="gramEnd"/>
      <w:r w:rsidR="00B45885" w:rsidRPr="00B45885">
        <w:rPr>
          <w:color w:val="FF0000"/>
          <w:sz w:val="20"/>
        </w:rPr>
        <w:t xml:space="preserve"> act as </w:t>
      </w:r>
      <w:r w:rsidR="008840FD">
        <w:rPr>
          <w:color w:val="FF0000"/>
          <w:sz w:val="20"/>
        </w:rPr>
        <w:t>Nominees</w:t>
      </w:r>
      <w:r w:rsidRPr="00F01378">
        <w:rPr>
          <w:color w:val="000000"/>
          <w:sz w:val="20"/>
        </w:rPr>
        <w:t xml:space="preserve">. </w:t>
      </w:r>
      <w:r w:rsidRPr="00B45885">
        <w:rPr>
          <w:strike/>
          <w:color w:val="000000"/>
          <w:sz w:val="20"/>
        </w:rPr>
        <w:t>Holding</w:t>
      </w:r>
      <w:r w:rsidR="00B45885" w:rsidRPr="00B45885">
        <w:rPr>
          <w:color w:val="000000"/>
          <w:sz w:val="20"/>
        </w:rPr>
        <w:t xml:space="preserve"> </w:t>
      </w:r>
      <w:r w:rsidR="008840FD" w:rsidRPr="008840FD">
        <w:rPr>
          <w:color w:val="FF0000"/>
          <w:sz w:val="20"/>
        </w:rPr>
        <w:t>Nominees</w:t>
      </w:r>
      <w:r w:rsidRPr="00F01378">
        <w:rPr>
          <w:color w:val="000000"/>
          <w:sz w:val="20"/>
        </w:rPr>
        <w:t xml:space="preserve"> shall act in accordance with the lawful directions of the Management Committee. PROVIDED THAT they act only in accorda</w:t>
      </w:r>
      <w:r>
        <w:rPr>
          <w:color w:val="000000"/>
          <w:sz w:val="20"/>
        </w:rPr>
        <w:t>nce with such lawful directions,</w:t>
      </w:r>
      <w:r w:rsidRPr="00F01378">
        <w:rPr>
          <w:color w:val="000000"/>
          <w:sz w:val="20"/>
        </w:rPr>
        <w:t xml:space="preserve"> </w:t>
      </w:r>
      <w:r w:rsidRPr="00B45885">
        <w:rPr>
          <w:strike/>
          <w:color w:val="000000"/>
          <w:sz w:val="20"/>
        </w:rPr>
        <w:t>holding</w:t>
      </w:r>
      <w:r w:rsidRPr="00F01378">
        <w:rPr>
          <w:color w:val="000000"/>
          <w:sz w:val="20"/>
        </w:rPr>
        <w:t xml:space="preserve"> </w:t>
      </w:r>
      <w:r w:rsidR="008840FD">
        <w:rPr>
          <w:color w:val="FF0000"/>
          <w:sz w:val="20"/>
        </w:rPr>
        <w:t>nominees</w:t>
      </w:r>
      <w:r w:rsidRPr="00F01378">
        <w:rPr>
          <w:color w:val="000000"/>
          <w:sz w:val="20"/>
        </w:rPr>
        <w:t xml:space="preserve"> shall not be liable for the acts and defaults of members of the Management Committee. </w:t>
      </w:r>
      <w:r w:rsidRPr="00B45885">
        <w:rPr>
          <w:strike/>
          <w:color w:val="000000"/>
          <w:sz w:val="20"/>
        </w:rPr>
        <w:t>Holding</w:t>
      </w:r>
      <w:r w:rsidRPr="00F01378">
        <w:rPr>
          <w:color w:val="000000"/>
          <w:sz w:val="20"/>
        </w:rPr>
        <w:t xml:space="preserve"> </w:t>
      </w:r>
      <w:r w:rsidR="008840FD">
        <w:rPr>
          <w:color w:val="FF0000"/>
          <w:sz w:val="20"/>
        </w:rPr>
        <w:t>Nominees</w:t>
      </w:r>
      <w:r w:rsidRPr="00F01378">
        <w:rPr>
          <w:color w:val="000000"/>
          <w:sz w:val="20"/>
        </w:rPr>
        <w:t xml:space="preserve"> may be removed by the Management Co</w:t>
      </w:r>
      <w:r>
        <w:rPr>
          <w:color w:val="000000"/>
          <w:sz w:val="20"/>
        </w:rPr>
        <w:t>mm</w:t>
      </w:r>
      <w:r w:rsidRPr="00F01378">
        <w:rPr>
          <w:color w:val="000000"/>
          <w:sz w:val="20"/>
        </w:rPr>
        <w:t>ittee at its pleasure and shall otherwise cease to hold office in accordance with the provisions of Clause 10 (e) above.</w:t>
      </w:r>
    </w:p>
    <w:p w:rsidR="00F12E0D" w:rsidRDefault="00F12E0D">
      <w:pPr>
        <w:rPr>
          <w:color w:val="000000"/>
          <w:sz w:val="20"/>
          <w:u w:val="single"/>
        </w:rPr>
      </w:pPr>
    </w:p>
    <w:p w:rsidR="009A1493" w:rsidRPr="00F12E0D" w:rsidRDefault="009A1493">
      <w:pPr>
        <w:rPr>
          <w:b/>
          <w:color w:val="000000"/>
          <w:sz w:val="20"/>
        </w:rPr>
      </w:pPr>
      <w:r w:rsidRPr="00F12E0D">
        <w:rPr>
          <w:b/>
          <w:color w:val="000000"/>
          <w:sz w:val="20"/>
        </w:rPr>
        <w:t>New Section</w:t>
      </w:r>
      <w:r w:rsidR="002900F9">
        <w:rPr>
          <w:b/>
          <w:color w:val="000000"/>
          <w:sz w:val="20"/>
        </w:rPr>
        <w:t xml:space="preserve"> to be added</w:t>
      </w:r>
    </w:p>
    <w:p w:rsidR="009A1493" w:rsidRPr="009A1493" w:rsidRDefault="009A1493">
      <w:pPr>
        <w:rPr>
          <w:b/>
          <w:color w:val="000000"/>
          <w:sz w:val="20"/>
          <w:u w:val="single"/>
        </w:rPr>
      </w:pPr>
      <w:r w:rsidRPr="009A1493">
        <w:rPr>
          <w:b/>
          <w:color w:val="000000"/>
          <w:sz w:val="20"/>
          <w:u w:val="single"/>
        </w:rPr>
        <w:t>Trustees</w:t>
      </w:r>
    </w:p>
    <w:p w:rsidR="00F260C8" w:rsidRDefault="009A1493">
      <w:pPr>
        <w:rPr>
          <w:color w:val="000000"/>
          <w:sz w:val="20"/>
        </w:rPr>
      </w:pPr>
      <w:r>
        <w:rPr>
          <w:color w:val="000000"/>
          <w:sz w:val="20"/>
        </w:rPr>
        <w:t xml:space="preserve">The Charity trustees are a separate entity from the Management Committee. No member of the Management Committee can be a Trustee </w:t>
      </w:r>
      <w:r w:rsidR="00D32784">
        <w:rPr>
          <w:color w:val="000000"/>
          <w:sz w:val="20"/>
        </w:rPr>
        <w:t xml:space="preserve">unless specifically appointed to make up the number of trustees until independent trustees can be appointed. </w:t>
      </w:r>
      <w:r w:rsidR="00F260C8">
        <w:rPr>
          <w:color w:val="000000"/>
          <w:sz w:val="20"/>
        </w:rPr>
        <w:t>Anyone can nominate a potential Trustee but t</w:t>
      </w:r>
      <w:r>
        <w:rPr>
          <w:color w:val="000000"/>
          <w:sz w:val="20"/>
        </w:rPr>
        <w:t>he</w:t>
      </w:r>
      <w:r w:rsidR="00F260C8">
        <w:rPr>
          <w:color w:val="000000"/>
          <w:sz w:val="20"/>
        </w:rPr>
        <w:t xml:space="preserve">y can only be appointed by a vote </w:t>
      </w:r>
      <w:r w:rsidR="008D4982">
        <w:rPr>
          <w:color w:val="000000"/>
          <w:sz w:val="20"/>
        </w:rPr>
        <w:t>at the AGM (or S</w:t>
      </w:r>
      <w:r w:rsidR="00F260C8">
        <w:rPr>
          <w:color w:val="000000"/>
          <w:sz w:val="20"/>
        </w:rPr>
        <w:t>GM if required) once the Management Committee ha</w:t>
      </w:r>
      <w:r w:rsidR="008D4982">
        <w:rPr>
          <w:color w:val="000000"/>
          <w:sz w:val="20"/>
        </w:rPr>
        <w:t xml:space="preserve">ve </w:t>
      </w:r>
      <w:r w:rsidR="00F260C8">
        <w:rPr>
          <w:color w:val="000000"/>
          <w:sz w:val="20"/>
        </w:rPr>
        <w:t>approved the appointment by a majority vote at a Management Committee meeting. Trustees can be removed from post at any time by a majority vote at a Management Committee meeting.</w:t>
      </w:r>
      <w:r w:rsidR="008D4982">
        <w:rPr>
          <w:color w:val="000000"/>
          <w:sz w:val="20"/>
        </w:rPr>
        <w:t xml:space="preserve"> Trustees may be appointed by the Management Committee (by a majority vote) in an advisory role only until voted on at an AGM (or SGM if required)</w:t>
      </w:r>
    </w:p>
    <w:p w:rsidR="009A1493" w:rsidRDefault="00F260C8" w:rsidP="00F260C8">
      <w:pPr>
        <w:rPr>
          <w:color w:val="000000"/>
          <w:sz w:val="20"/>
        </w:rPr>
      </w:pPr>
      <w:r>
        <w:rPr>
          <w:color w:val="000000"/>
          <w:sz w:val="20"/>
        </w:rPr>
        <w:t>Trustees</w:t>
      </w:r>
      <w:r w:rsidR="00F370CF">
        <w:rPr>
          <w:color w:val="000000"/>
          <w:sz w:val="20"/>
        </w:rPr>
        <w:t xml:space="preserve"> serve for three years after which they can be re-appointed.</w:t>
      </w:r>
      <w:r w:rsidR="00DD4299">
        <w:rPr>
          <w:color w:val="000000"/>
          <w:sz w:val="20"/>
        </w:rPr>
        <w:t xml:space="preserve"> They are to meet at least four times a year and document all meetings.</w:t>
      </w:r>
    </w:p>
    <w:p w:rsidR="00D32784" w:rsidRDefault="00D32784">
      <w:pPr>
        <w:rPr>
          <w:color w:val="000000"/>
          <w:sz w:val="20"/>
        </w:rPr>
      </w:pPr>
      <w:r>
        <w:rPr>
          <w:color w:val="000000"/>
          <w:sz w:val="20"/>
        </w:rPr>
        <w:t>There are to be a minimum of 5 and no more than 7 trustees.</w:t>
      </w:r>
    </w:p>
    <w:p w:rsidR="00F370CF" w:rsidRDefault="00F370CF">
      <w:pPr>
        <w:rPr>
          <w:color w:val="000000"/>
          <w:sz w:val="20"/>
        </w:rPr>
      </w:pPr>
      <w:r>
        <w:rPr>
          <w:color w:val="000000"/>
          <w:sz w:val="20"/>
        </w:rPr>
        <w:t>The purpose of the trustees are:</w:t>
      </w:r>
    </w:p>
    <w:p w:rsidR="00F370CF" w:rsidRDefault="00DD4299" w:rsidP="00F370CF">
      <w:pPr>
        <w:pStyle w:val="ListParagraph"/>
        <w:numPr>
          <w:ilvl w:val="0"/>
          <w:numId w:val="1"/>
        </w:numPr>
        <w:rPr>
          <w:color w:val="000000"/>
          <w:sz w:val="20"/>
        </w:rPr>
      </w:pPr>
      <w:r>
        <w:rPr>
          <w:color w:val="000000"/>
          <w:sz w:val="20"/>
        </w:rPr>
        <w:t>Set and maintain vision, mission and values</w:t>
      </w:r>
    </w:p>
    <w:p w:rsidR="00F370CF" w:rsidRDefault="00DD4299" w:rsidP="00F370CF">
      <w:pPr>
        <w:pStyle w:val="ListParagraph"/>
        <w:numPr>
          <w:ilvl w:val="0"/>
          <w:numId w:val="1"/>
        </w:numPr>
        <w:rPr>
          <w:color w:val="000000"/>
          <w:sz w:val="20"/>
        </w:rPr>
      </w:pPr>
      <w:r>
        <w:rPr>
          <w:color w:val="000000"/>
          <w:sz w:val="20"/>
        </w:rPr>
        <w:t>Develop strategy</w:t>
      </w:r>
    </w:p>
    <w:p w:rsidR="00F370CF" w:rsidRDefault="00DD4299" w:rsidP="00F370CF">
      <w:pPr>
        <w:pStyle w:val="ListParagraph"/>
        <w:numPr>
          <w:ilvl w:val="0"/>
          <w:numId w:val="1"/>
        </w:numPr>
        <w:rPr>
          <w:color w:val="000000"/>
          <w:sz w:val="20"/>
        </w:rPr>
      </w:pPr>
      <w:r>
        <w:rPr>
          <w:color w:val="000000"/>
          <w:sz w:val="20"/>
        </w:rPr>
        <w:t>Establish and monitor policies</w:t>
      </w:r>
    </w:p>
    <w:p w:rsidR="00DD4299" w:rsidRDefault="00DD4299" w:rsidP="00F370CF">
      <w:pPr>
        <w:pStyle w:val="ListParagraph"/>
        <w:numPr>
          <w:ilvl w:val="0"/>
          <w:numId w:val="1"/>
        </w:numPr>
        <w:rPr>
          <w:color w:val="000000"/>
          <w:sz w:val="20"/>
        </w:rPr>
      </w:pPr>
      <w:r>
        <w:rPr>
          <w:color w:val="000000"/>
          <w:sz w:val="20"/>
        </w:rPr>
        <w:t>Set up employment procedures</w:t>
      </w:r>
    </w:p>
    <w:p w:rsidR="00DD4299" w:rsidRDefault="00DD4299" w:rsidP="00F370CF">
      <w:pPr>
        <w:pStyle w:val="ListParagraph"/>
        <w:numPr>
          <w:ilvl w:val="0"/>
          <w:numId w:val="1"/>
        </w:numPr>
        <w:rPr>
          <w:color w:val="000000"/>
          <w:sz w:val="20"/>
        </w:rPr>
      </w:pPr>
      <w:r>
        <w:rPr>
          <w:color w:val="000000"/>
          <w:sz w:val="20"/>
        </w:rPr>
        <w:t>Ensure compliance with governing document</w:t>
      </w:r>
    </w:p>
    <w:p w:rsidR="00DD4299" w:rsidRDefault="00DD4299" w:rsidP="00F370CF">
      <w:pPr>
        <w:pStyle w:val="ListParagraph"/>
        <w:numPr>
          <w:ilvl w:val="0"/>
          <w:numId w:val="1"/>
        </w:numPr>
        <w:rPr>
          <w:color w:val="000000"/>
          <w:sz w:val="20"/>
        </w:rPr>
      </w:pPr>
      <w:r>
        <w:rPr>
          <w:color w:val="000000"/>
          <w:sz w:val="20"/>
        </w:rPr>
        <w:t>Ensure accountability</w:t>
      </w:r>
    </w:p>
    <w:p w:rsidR="00DD4299" w:rsidRDefault="00DD4299" w:rsidP="00F370CF">
      <w:pPr>
        <w:pStyle w:val="ListParagraph"/>
        <w:numPr>
          <w:ilvl w:val="0"/>
          <w:numId w:val="1"/>
        </w:numPr>
        <w:rPr>
          <w:color w:val="000000"/>
          <w:sz w:val="20"/>
        </w:rPr>
      </w:pPr>
      <w:r>
        <w:rPr>
          <w:color w:val="000000"/>
          <w:sz w:val="20"/>
        </w:rPr>
        <w:t>Ensure compliance with the law</w:t>
      </w:r>
    </w:p>
    <w:p w:rsidR="00DD4299" w:rsidRDefault="00DD4299" w:rsidP="00F370CF">
      <w:pPr>
        <w:pStyle w:val="ListParagraph"/>
        <w:numPr>
          <w:ilvl w:val="0"/>
          <w:numId w:val="1"/>
        </w:numPr>
        <w:rPr>
          <w:color w:val="000000"/>
          <w:sz w:val="20"/>
        </w:rPr>
      </w:pPr>
      <w:r>
        <w:rPr>
          <w:color w:val="000000"/>
          <w:sz w:val="20"/>
        </w:rPr>
        <w:t>Maintain proper fiscal oversight</w:t>
      </w:r>
    </w:p>
    <w:p w:rsidR="00DD4299" w:rsidRDefault="00DD4299" w:rsidP="00F370CF">
      <w:pPr>
        <w:pStyle w:val="ListParagraph"/>
        <w:numPr>
          <w:ilvl w:val="0"/>
          <w:numId w:val="1"/>
        </w:numPr>
        <w:rPr>
          <w:color w:val="000000"/>
          <w:sz w:val="20"/>
        </w:rPr>
      </w:pPr>
      <w:r>
        <w:rPr>
          <w:color w:val="000000"/>
          <w:sz w:val="20"/>
        </w:rPr>
        <w:t>Select, manage and support the chief executive</w:t>
      </w:r>
      <w:r w:rsidR="007C2472">
        <w:rPr>
          <w:color w:val="000000"/>
          <w:sz w:val="20"/>
        </w:rPr>
        <w:t xml:space="preserve"> (role to be agreed but likely to be the president)</w:t>
      </w:r>
    </w:p>
    <w:p w:rsidR="00DD4299" w:rsidRDefault="00DD4299" w:rsidP="00F370CF">
      <w:pPr>
        <w:pStyle w:val="ListParagraph"/>
        <w:numPr>
          <w:ilvl w:val="0"/>
          <w:numId w:val="1"/>
        </w:numPr>
        <w:rPr>
          <w:color w:val="000000"/>
          <w:sz w:val="20"/>
        </w:rPr>
      </w:pPr>
      <w:r>
        <w:rPr>
          <w:color w:val="000000"/>
          <w:sz w:val="20"/>
        </w:rPr>
        <w:t>Respect the role of staff</w:t>
      </w:r>
    </w:p>
    <w:p w:rsidR="00DD4299" w:rsidRDefault="00DD4299" w:rsidP="00F370CF">
      <w:pPr>
        <w:pStyle w:val="ListParagraph"/>
        <w:numPr>
          <w:ilvl w:val="0"/>
          <w:numId w:val="1"/>
        </w:numPr>
        <w:rPr>
          <w:color w:val="000000"/>
          <w:sz w:val="20"/>
        </w:rPr>
      </w:pPr>
      <w:r>
        <w:rPr>
          <w:color w:val="000000"/>
          <w:sz w:val="20"/>
        </w:rPr>
        <w:t>Maintain effective board performance</w:t>
      </w:r>
    </w:p>
    <w:p w:rsidR="00DD4299" w:rsidRPr="00F370CF" w:rsidRDefault="00DD4299" w:rsidP="00F370CF">
      <w:pPr>
        <w:pStyle w:val="ListParagraph"/>
        <w:numPr>
          <w:ilvl w:val="0"/>
          <w:numId w:val="1"/>
        </w:numPr>
        <w:rPr>
          <w:color w:val="000000"/>
          <w:sz w:val="20"/>
        </w:rPr>
      </w:pPr>
      <w:r>
        <w:rPr>
          <w:color w:val="000000"/>
          <w:sz w:val="20"/>
        </w:rPr>
        <w:t>Promote the organisation</w:t>
      </w:r>
    </w:p>
    <w:p w:rsidR="00F260C8" w:rsidRDefault="00F260C8"/>
    <w:p w:rsidR="001814BC" w:rsidRDefault="001814BC">
      <w:pPr>
        <w:rPr>
          <w:b/>
          <w:u w:val="single"/>
        </w:rPr>
      </w:pPr>
      <w:r>
        <w:rPr>
          <w:b/>
          <w:u w:val="single"/>
        </w:rPr>
        <w:br w:type="page"/>
      </w:r>
    </w:p>
    <w:p w:rsidR="002900F9" w:rsidRPr="002900F9" w:rsidRDefault="002900F9">
      <w:pPr>
        <w:rPr>
          <w:b/>
        </w:rPr>
      </w:pPr>
      <w:r w:rsidRPr="002900F9">
        <w:rPr>
          <w:b/>
        </w:rPr>
        <w:lastRenderedPageBreak/>
        <w:t>The following will not be added to the constitution and is just included here for clarity</w:t>
      </w:r>
    </w:p>
    <w:p w:rsidR="002900F9" w:rsidRDefault="002900F9">
      <w:pPr>
        <w:rPr>
          <w:b/>
          <w:u w:val="single"/>
        </w:rPr>
      </w:pPr>
    </w:p>
    <w:p w:rsidR="009A1493" w:rsidRPr="00F260C8" w:rsidRDefault="00F260C8">
      <w:pPr>
        <w:rPr>
          <w:b/>
          <w:u w:val="single"/>
        </w:rPr>
      </w:pPr>
      <w:r w:rsidRPr="00F260C8">
        <w:rPr>
          <w:b/>
          <w:u w:val="single"/>
        </w:rPr>
        <w:t>Trustee and Management Committee Structure</w:t>
      </w:r>
    </w:p>
    <w:p w:rsidR="00F260C8" w:rsidRDefault="00F260C8"/>
    <w:p w:rsidR="00BB56A8" w:rsidRDefault="00BB56A8" w:rsidP="00BB56A8">
      <w:r>
        <w:rPr>
          <w:noProof/>
          <w:lang w:eastAsia="en-GB"/>
        </w:rPr>
        <mc:AlternateContent>
          <mc:Choice Requires="wps">
            <w:drawing>
              <wp:anchor distT="0" distB="0" distL="114300" distR="114300" simplePos="0" relativeHeight="251685888" behindDoc="0" locked="0" layoutInCell="1" allowOverlap="1" wp14:anchorId="5C7A3A5D" wp14:editId="581DD721">
                <wp:simplePos x="0" y="0"/>
                <wp:positionH relativeFrom="column">
                  <wp:posOffset>4087223</wp:posOffset>
                </wp:positionH>
                <wp:positionV relativeFrom="paragraph">
                  <wp:posOffset>1359535</wp:posOffset>
                </wp:positionV>
                <wp:extent cx="0" cy="195942"/>
                <wp:effectExtent l="0" t="0" r="19050" b="33020"/>
                <wp:wrapNone/>
                <wp:docPr id="11" name="Straight Connector 11"/>
                <wp:cNvGraphicFramePr/>
                <a:graphic xmlns:a="http://schemas.openxmlformats.org/drawingml/2006/main">
                  <a:graphicData uri="http://schemas.microsoft.com/office/word/2010/wordprocessingShape">
                    <wps:wsp>
                      <wps:cNvCnPr/>
                      <wps:spPr>
                        <a:xfrm>
                          <a:off x="0" y="0"/>
                          <a:ext cx="0" cy="1959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7E73F" id="Straight Connector 1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1.85pt,107.05pt" to="321.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4864" behindDoc="0" locked="0" layoutInCell="1" allowOverlap="1" wp14:anchorId="0BD2E28F" wp14:editId="344A4C0F">
                <wp:simplePos x="0" y="0"/>
                <wp:positionH relativeFrom="column">
                  <wp:posOffset>1077686</wp:posOffset>
                </wp:positionH>
                <wp:positionV relativeFrom="paragraph">
                  <wp:posOffset>1349829</wp:posOffset>
                </wp:positionV>
                <wp:extent cx="0" cy="195942"/>
                <wp:effectExtent l="0" t="0" r="19050" b="33020"/>
                <wp:wrapNone/>
                <wp:docPr id="12" name="Straight Connector 12"/>
                <wp:cNvGraphicFramePr/>
                <a:graphic xmlns:a="http://schemas.openxmlformats.org/drawingml/2006/main">
                  <a:graphicData uri="http://schemas.microsoft.com/office/word/2010/wordprocessingShape">
                    <wps:wsp>
                      <wps:cNvCnPr/>
                      <wps:spPr>
                        <a:xfrm>
                          <a:off x="0" y="0"/>
                          <a:ext cx="0" cy="1959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72016" id="Straight Connector 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4.85pt,106.3pt" to="84.8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3840" behindDoc="0" locked="0" layoutInCell="1" allowOverlap="1" wp14:anchorId="2154B990" wp14:editId="4A5F822F">
                <wp:simplePos x="0" y="0"/>
                <wp:positionH relativeFrom="column">
                  <wp:posOffset>1077595</wp:posOffset>
                </wp:positionH>
                <wp:positionV relativeFrom="paragraph">
                  <wp:posOffset>1347833</wp:posOffset>
                </wp:positionV>
                <wp:extent cx="3020785" cy="10886"/>
                <wp:effectExtent l="0" t="0" r="27305" b="27305"/>
                <wp:wrapNone/>
                <wp:docPr id="13" name="Straight Connector 13"/>
                <wp:cNvGraphicFramePr/>
                <a:graphic xmlns:a="http://schemas.openxmlformats.org/drawingml/2006/main">
                  <a:graphicData uri="http://schemas.microsoft.com/office/word/2010/wordprocessingShape">
                    <wps:wsp>
                      <wps:cNvCnPr/>
                      <wps:spPr>
                        <a:xfrm>
                          <a:off x="0" y="0"/>
                          <a:ext cx="3020785" cy="108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FE187"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4.85pt,106.15pt" to="322.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GvAEAAMkDAAAOAAAAZHJzL2Uyb0RvYy54bWysU02P0zAQvSPxHyzfaZKuWKq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2816" behindDoc="0" locked="0" layoutInCell="1" allowOverlap="1" wp14:anchorId="4D1219BE" wp14:editId="4A72719A">
                <wp:simplePos x="0" y="0"/>
                <wp:positionH relativeFrom="column">
                  <wp:posOffset>2530475</wp:posOffset>
                </wp:positionH>
                <wp:positionV relativeFrom="paragraph">
                  <wp:posOffset>1196975</wp:posOffset>
                </wp:positionV>
                <wp:extent cx="0" cy="381091"/>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3810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E45BF"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9.25pt,94.25pt" to="199.2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1792" behindDoc="0" locked="0" layoutInCell="1" allowOverlap="1" wp14:anchorId="237D0A26" wp14:editId="0EFB082F">
                <wp:simplePos x="0" y="0"/>
                <wp:positionH relativeFrom="column">
                  <wp:posOffset>2530929</wp:posOffset>
                </wp:positionH>
                <wp:positionV relativeFrom="paragraph">
                  <wp:posOffset>424452</wp:posOffset>
                </wp:positionV>
                <wp:extent cx="0" cy="381091"/>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3810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15E9D"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9.3pt,33.4pt" to="199.3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80768" behindDoc="0" locked="0" layoutInCell="1" allowOverlap="1" wp14:anchorId="4F75A547" wp14:editId="6F526317">
                <wp:simplePos x="0" y="0"/>
                <wp:positionH relativeFrom="column">
                  <wp:posOffset>3570514</wp:posOffset>
                </wp:positionH>
                <wp:positionV relativeFrom="paragraph">
                  <wp:posOffset>1550488</wp:posOffset>
                </wp:positionV>
                <wp:extent cx="1028700" cy="391885"/>
                <wp:effectExtent l="0" t="0" r="19050" b="27305"/>
                <wp:wrapNone/>
                <wp:docPr id="16" name="Text Box 16"/>
                <wp:cNvGraphicFramePr/>
                <a:graphic xmlns:a="http://schemas.openxmlformats.org/drawingml/2006/main">
                  <a:graphicData uri="http://schemas.microsoft.com/office/word/2010/wordprocessingShape">
                    <wps:wsp>
                      <wps:cNvSpPr txBox="1"/>
                      <wps:spPr>
                        <a:xfrm>
                          <a:off x="0" y="0"/>
                          <a:ext cx="1028700" cy="39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6A8" w:rsidRPr="00BB56A8" w:rsidRDefault="00BB56A8" w:rsidP="00BB56A8">
                            <w:pPr>
                              <w:jc w:val="center"/>
                              <w:rPr>
                                <w:sz w:val="20"/>
                              </w:rPr>
                            </w:pPr>
                            <w:r>
                              <w:rPr>
                                <w:sz w:val="20"/>
                              </w:rPr>
                              <w:t>Other Bodies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75A547" id="_x0000_t202" coordsize="21600,21600" o:spt="202" path="m,l,21600r21600,l21600,xe">
                <v:stroke joinstyle="miter"/>
                <v:path gradientshapeok="t" o:connecttype="rect"/>
              </v:shapetype>
              <v:shape id="Text Box 16" o:spid="_x0000_s1026" type="#_x0000_t202" style="position:absolute;margin-left:281.15pt;margin-top:122.1pt;width:81pt;height:30.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" fillcolor="white [3201]" strokeweight=".5pt">
                <v:textbox>
                  <w:txbxContent>
                    <w:p w:rsidR="00BB56A8" w:rsidRPr="00BB56A8" w:rsidRDefault="00BB56A8" w:rsidP="00BB56A8">
                      <w:pPr>
                        <w:jc w:val="center"/>
                        <w:rPr>
                          <w:sz w:val="20"/>
                        </w:rPr>
                      </w:pPr>
                      <w:r>
                        <w:rPr>
                          <w:sz w:val="20"/>
                        </w:rPr>
                        <w:t>Other Bodies</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46B06271" wp14:editId="77BD50E7">
                <wp:simplePos x="0" y="0"/>
                <wp:positionH relativeFrom="column">
                  <wp:posOffset>571500</wp:posOffset>
                </wp:positionH>
                <wp:positionV relativeFrom="paragraph">
                  <wp:posOffset>1545045</wp:posOffset>
                </wp:positionV>
                <wp:extent cx="1028700" cy="391885"/>
                <wp:effectExtent l="0" t="0" r="19050" b="27305"/>
                <wp:wrapNone/>
                <wp:docPr id="17" name="Text Box 17"/>
                <wp:cNvGraphicFramePr/>
                <a:graphic xmlns:a="http://schemas.openxmlformats.org/drawingml/2006/main">
                  <a:graphicData uri="http://schemas.microsoft.com/office/word/2010/wordprocessingShape">
                    <wps:wsp>
                      <wps:cNvSpPr txBox="1"/>
                      <wps:spPr>
                        <a:xfrm>
                          <a:off x="0" y="0"/>
                          <a:ext cx="1028700" cy="39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6A8" w:rsidRPr="00F260C8" w:rsidRDefault="00BB56A8" w:rsidP="00BB56A8">
                            <w:pPr>
                              <w:jc w:val="center"/>
                              <w:rPr>
                                <w:sz w:val="18"/>
                              </w:rPr>
                            </w:pPr>
                            <w:r>
                              <w:rPr>
                                <w:sz w:val="20"/>
                              </w:rPr>
                              <w:t>Sectors /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06271" id="Text Box 17" o:spid="_x0000_s1027" type="#_x0000_t202" style="position:absolute;margin-left:45pt;margin-top:121.65pt;width:81pt;height:30.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" fillcolor="white [3201]" strokeweight=".5pt">
                <v:textbox>
                  <w:txbxContent>
                    <w:p w:rsidR="00BB56A8" w:rsidRPr="00F260C8" w:rsidRDefault="00BB56A8" w:rsidP="00BB56A8">
                      <w:pPr>
                        <w:jc w:val="center"/>
                        <w:rPr>
                          <w:sz w:val="18"/>
                        </w:rPr>
                      </w:pPr>
                      <w:r>
                        <w:rPr>
                          <w:sz w:val="20"/>
                        </w:rPr>
                        <w:t>Sectors / Groups</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34D5B58A" wp14:editId="05A24049">
                <wp:simplePos x="0" y="0"/>
                <wp:positionH relativeFrom="column">
                  <wp:posOffset>2035629</wp:posOffset>
                </wp:positionH>
                <wp:positionV relativeFrom="paragraph">
                  <wp:posOffset>1545136</wp:posOffset>
                </wp:positionV>
                <wp:extent cx="1028700" cy="391885"/>
                <wp:effectExtent l="0" t="0" r="19050" b="27305"/>
                <wp:wrapNone/>
                <wp:docPr id="18" name="Text Box 18"/>
                <wp:cNvGraphicFramePr/>
                <a:graphic xmlns:a="http://schemas.openxmlformats.org/drawingml/2006/main">
                  <a:graphicData uri="http://schemas.microsoft.com/office/word/2010/wordprocessingShape">
                    <wps:wsp>
                      <wps:cNvSpPr txBox="1"/>
                      <wps:spPr>
                        <a:xfrm>
                          <a:off x="0" y="0"/>
                          <a:ext cx="1028700" cy="39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6A8" w:rsidRPr="00F260C8" w:rsidRDefault="00BB56A8" w:rsidP="00BB56A8">
                            <w:pPr>
                              <w:jc w:val="center"/>
                              <w:rPr>
                                <w:sz w:val="18"/>
                              </w:rPr>
                            </w:pPr>
                            <w:r>
                              <w:rPr>
                                <w:sz w:val="20"/>
                              </w:rPr>
                              <w:t>Ordinary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5B58A" id="Text Box 18" o:spid="_x0000_s1028" type="#_x0000_t202" style="position:absolute;margin-left:160.3pt;margin-top:121.65pt;width:81pt;height:30.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" fillcolor="white [3201]" strokeweight=".5pt">
                <v:textbox>
                  <w:txbxContent>
                    <w:p w:rsidR="00BB56A8" w:rsidRPr="00F260C8" w:rsidRDefault="00BB56A8" w:rsidP="00BB56A8">
                      <w:pPr>
                        <w:jc w:val="center"/>
                        <w:rPr>
                          <w:sz w:val="18"/>
                        </w:rPr>
                      </w:pPr>
                      <w:r>
                        <w:rPr>
                          <w:sz w:val="20"/>
                        </w:rPr>
                        <w:t>Ordinary Members</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C88D922" wp14:editId="68FEB20F">
                <wp:simplePos x="0" y="0"/>
                <wp:positionH relativeFrom="column">
                  <wp:posOffset>2035629</wp:posOffset>
                </wp:positionH>
                <wp:positionV relativeFrom="paragraph">
                  <wp:posOffset>804908</wp:posOffset>
                </wp:positionV>
                <wp:extent cx="1028700" cy="391885"/>
                <wp:effectExtent l="0" t="0" r="19050" b="27305"/>
                <wp:wrapNone/>
                <wp:docPr id="19" name="Text Box 19"/>
                <wp:cNvGraphicFramePr/>
                <a:graphic xmlns:a="http://schemas.openxmlformats.org/drawingml/2006/main">
                  <a:graphicData uri="http://schemas.microsoft.com/office/word/2010/wordprocessingShape">
                    <wps:wsp>
                      <wps:cNvSpPr txBox="1"/>
                      <wps:spPr>
                        <a:xfrm>
                          <a:off x="0" y="0"/>
                          <a:ext cx="1028700" cy="39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6A8" w:rsidRPr="00F260C8" w:rsidRDefault="00BB56A8" w:rsidP="00BB56A8">
                            <w:pPr>
                              <w:jc w:val="center"/>
                              <w:rPr>
                                <w:sz w:val="18"/>
                              </w:rPr>
                            </w:pPr>
                            <w:r>
                              <w:rPr>
                                <w:sz w:val="20"/>
                              </w:rPr>
                              <w:t>Management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8D922" id="Text Box 19" o:spid="_x0000_s1029" type="#_x0000_t202" style="position:absolute;margin-left:160.3pt;margin-top:63.4pt;width:81pt;height:30.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" fillcolor="white [3201]" strokeweight=".5pt">
                <v:textbox>
                  <w:txbxContent>
                    <w:p w:rsidR="00BB56A8" w:rsidRPr="00F260C8" w:rsidRDefault="00BB56A8" w:rsidP="00BB56A8">
                      <w:pPr>
                        <w:jc w:val="center"/>
                        <w:rPr>
                          <w:sz w:val="18"/>
                        </w:rPr>
                      </w:pPr>
                      <w:r>
                        <w:rPr>
                          <w:sz w:val="20"/>
                        </w:rPr>
                        <w:t>Management Committee</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E01D8F2" wp14:editId="77EC7A2D">
                <wp:simplePos x="0" y="0"/>
                <wp:positionH relativeFrom="column">
                  <wp:posOffset>2035629</wp:posOffset>
                </wp:positionH>
                <wp:positionV relativeFrom="paragraph">
                  <wp:posOffset>32567</wp:posOffset>
                </wp:positionV>
                <wp:extent cx="1028700" cy="391885"/>
                <wp:effectExtent l="0" t="0" r="19050" b="27305"/>
                <wp:wrapNone/>
                <wp:docPr id="20" name="Text Box 20"/>
                <wp:cNvGraphicFramePr/>
                <a:graphic xmlns:a="http://schemas.openxmlformats.org/drawingml/2006/main">
                  <a:graphicData uri="http://schemas.microsoft.com/office/word/2010/wordprocessingShape">
                    <wps:wsp>
                      <wps:cNvSpPr txBox="1"/>
                      <wps:spPr>
                        <a:xfrm>
                          <a:off x="0" y="0"/>
                          <a:ext cx="1028700" cy="39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6A8" w:rsidRPr="00F260C8" w:rsidRDefault="00BB56A8" w:rsidP="00BB56A8">
                            <w:pPr>
                              <w:jc w:val="center"/>
                              <w:rPr>
                                <w:sz w:val="18"/>
                              </w:rPr>
                            </w:pPr>
                            <w:r w:rsidRPr="00F260C8">
                              <w:rPr>
                                <w:sz w:val="20"/>
                              </w:rPr>
                              <w:t>Board of Trustees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1D8F2" id="Text Box 20" o:spid="_x0000_s1030" type="#_x0000_t202" style="position:absolute;margin-left:160.3pt;margin-top:2.55pt;width:81pt;height:30.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" fillcolor="white [3201]" strokeweight=".5pt">
                <v:textbox>
                  <w:txbxContent>
                    <w:p w:rsidR="00BB56A8" w:rsidRPr="00F260C8" w:rsidRDefault="00BB56A8" w:rsidP="00BB56A8">
                      <w:pPr>
                        <w:jc w:val="center"/>
                        <w:rPr>
                          <w:sz w:val="18"/>
                        </w:rPr>
                      </w:pPr>
                      <w:r w:rsidRPr="00F260C8">
                        <w:rPr>
                          <w:sz w:val="20"/>
                        </w:rPr>
                        <w:t>Board of Trustees</w:t>
                      </w:r>
                    </w:p>
                  </w:txbxContent>
                </v:textbox>
              </v:shape>
            </w:pict>
          </mc:Fallback>
        </mc:AlternateContent>
      </w:r>
    </w:p>
    <w:p w:rsidR="00BB56A8" w:rsidRDefault="00BB56A8"/>
    <w:p w:rsidR="00BB56A8" w:rsidRDefault="00BB56A8"/>
    <w:p w:rsidR="00BB56A8" w:rsidRDefault="00BB56A8"/>
    <w:p w:rsidR="00BB56A8" w:rsidRDefault="00BB56A8"/>
    <w:p w:rsidR="00BB56A8" w:rsidRDefault="00BB56A8"/>
    <w:p w:rsidR="00BB56A8" w:rsidRDefault="00BB56A8"/>
    <w:p w:rsidR="00BB56A8" w:rsidRDefault="00BB56A8"/>
    <w:p w:rsidR="00BB56A8" w:rsidRDefault="00BB56A8" w:rsidP="00BB56A8">
      <w:pPr>
        <w:pStyle w:val="ListParagraph"/>
        <w:numPr>
          <w:ilvl w:val="0"/>
          <w:numId w:val="2"/>
        </w:numPr>
      </w:pPr>
      <w:r>
        <w:t>Board of Trustees</w:t>
      </w:r>
    </w:p>
    <w:p w:rsidR="00BB56A8" w:rsidRDefault="00BB56A8" w:rsidP="00BB56A8">
      <w:pPr>
        <w:pStyle w:val="ListParagraph"/>
        <w:numPr>
          <w:ilvl w:val="1"/>
          <w:numId w:val="2"/>
        </w:numPr>
      </w:pPr>
      <w:r>
        <w:t>Nomina</w:t>
      </w:r>
      <w:r w:rsidR="008D4982">
        <w:t>tions</w:t>
      </w:r>
      <w:r>
        <w:t xml:space="preserve"> </w:t>
      </w:r>
      <w:r w:rsidR="008D4982">
        <w:t xml:space="preserve">submitted </w:t>
      </w:r>
      <w:r>
        <w:t>by anyone to the Management Committee</w:t>
      </w:r>
    </w:p>
    <w:p w:rsidR="00BB56A8" w:rsidRDefault="00BB56A8" w:rsidP="00BB56A8">
      <w:pPr>
        <w:pStyle w:val="ListParagraph"/>
        <w:numPr>
          <w:ilvl w:val="1"/>
          <w:numId w:val="2"/>
        </w:numPr>
      </w:pPr>
      <w:r>
        <w:t>Management Committee vote to approve</w:t>
      </w:r>
      <w:r w:rsidR="008D4982">
        <w:t xml:space="preserve"> and submit to AGM</w:t>
      </w:r>
      <w:r w:rsidR="003A2F8F">
        <w:t>/SGM</w:t>
      </w:r>
      <w:r w:rsidR="008D4982">
        <w:t xml:space="preserve"> vote</w:t>
      </w:r>
    </w:p>
    <w:p w:rsidR="00BB56A8" w:rsidRDefault="00BB56A8" w:rsidP="00BB56A8">
      <w:pPr>
        <w:pStyle w:val="ListParagraph"/>
        <w:numPr>
          <w:ilvl w:val="1"/>
          <w:numId w:val="2"/>
        </w:numPr>
      </w:pPr>
      <w:r>
        <w:t>Appointment voted on at AGM</w:t>
      </w:r>
      <w:r w:rsidR="003A2F8F">
        <w:t>/SGM</w:t>
      </w:r>
    </w:p>
    <w:p w:rsidR="00BB56A8" w:rsidRDefault="00BB56A8" w:rsidP="00BB56A8">
      <w:pPr>
        <w:pStyle w:val="ListParagraph"/>
        <w:numPr>
          <w:ilvl w:val="0"/>
          <w:numId w:val="2"/>
        </w:numPr>
      </w:pPr>
      <w:r>
        <w:t>Management Committee</w:t>
      </w:r>
      <w:r w:rsidR="002900F9">
        <w:t xml:space="preserve"> (Honorary Officers)</w:t>
      </w:r>
    </w:p>
    <w:p w:rsidR="002900F9" w:rsidRDefault="002900F9" w:rsidP="002900F9">
      <w:pPr>
        <w:pStyle w:val="ListParagraph"/>
        <w:numPr>
          <w:ilvl w:val="1"/>
          <w:numId w:val="2"/>
        </w:numPr>
      </w:pPr>
      <w:r>
        <w:t>Treasurer (Elected at AGM)</w:t>
      </w:r>
    </w:p>
    <w:p w:rsidR="002900F9" w:rsidRDefault="002900F9" w:rsidP="002900F9">
      <w:pPr>
        <w:pStyle w:val="ListParagraph"/>
        <w:numPr>
          <w:ilvl w:val="1"/>
          <w:numId w:val="2"/>
        </w:numPr>
      </w:pPr>
      <w:r>
        <w:t>Secretary</w:t>
      </w:r>
      <w:r>
        <w:t xml:space="preserve"> (Elected at AGM)</w:t>
      </w:r>
    </w:p>
    <w:p w:rsidR="00BB56A8" w:rsidRDefault="002900F9" w:rsidP="002900F9">
      <w:pPr>
        <w:pStyle w:val="ListParagraph"/>
        <w:numPr>
          <w:ilvl w:val="1"/>
          <w:numId w:val="2"/>
        </w:numPr>
      </w:pPr>
      <w:r>
        <w:t>Chairman (Elected at first meeting after AGM)</w:t>
      </w:r>
    </w:p>
    <w:p w:rsidR="002900F9" w:rsidRDefault="002900F9" w:rsidP="002900F9">
      <w:pPr>
        <w:pStyle w:val="ListParagraph"/>
        <w:numPr>
          <w:ilvl w:val="1"/>
          <w:numId w:val="2"/>
        </w:numPr>
      </w:pPr>
      <w:r>
        <w:t xml:space="preserve">Vice </w:t>
      </w:r>
      <w:r>
        <w:t>Chairman (Elected at first meeting after AGM)</w:t>
      </w:r>
    </w:p>
    <w:p w:rsidR="002900F9" w:rsidRDefault="002900F9" w:rsidP="002900F9">
      <w:pPr>
        <w:pStyle w:val="ListParagraph"/>
        <w:numPr>
          <w:ilvl w:val="0"/>
          <w:numId w:val="2"/>
        </w:numPr>
      </w:pPr>
      <w:r>
        <w:t>Management Committee</w:t>
      </w:r>
      <w:r>
        <w:t xml:space="preserve"> (Appointed Members</w:t>
      </w:r>
      <w:r>
        <w:t>)</w:t>
      </w:r>
    </w:p>
    <w:p w:rsidR="008D4982" w:rsidRDefault="008D4982" w:rsidP="002900F9">
      <w:pPr>
        <w:pStyle w:val="ListParagraph"/>
        <w:numPr>
          <w:ilvl w:val="1"/>
          <w:numId w:val="2"/>
        </w:numPr>
      </w:pPr>
      <w:r>
        <w:t>1 representative from the local Statutory Authority</w:t>
      </w:r>
    </w:p>
    <w:p w:rsidR="008D4982" w:rsidRDefault="008D4982" w:rsidP="002900F9">
      <w:pPr>
        <w:pStyle w:val="ListParagraph"/>
        <w:numPr>
          <w:ilvl w:val="1"/>
          <w:numId w:val="2"/>
        </w:numPr>
      </w:pPr>
      <w:r>
        <w:t>1 representative from each affiliated section or group</w:t>
      </w:r>
    </w:p>
    <w:p w:rsidR="002900F9" w:rsidRDefault="002900F9" w:rsidP="002900F9">
      <w:pPr>
        <w:pStyle w:val="ListParagraph"/>
        <w:numPr>
          <w:ilvl w:val="2"/>
          <w:numId w:val="2"/>
        </w:numPr>
      </w:pPr>
      <w:r>
        <w:t>Appointed representative or the chairman as appropriate</w:t>
      </w:r>
    </w:p>
    <w:p w:rsidR="008D4982" w:rsidRDefault="008D4982" w:rsidP="002900F9">
      <w:pPr>
        <w:pStyle w:val="ListParagraph"/>
        <w:numPr>
          <w:ilvl w:val="1"/>
          <w:numId w:val="2"/>
        </w:numPr>
      </w:pPr>
      <w:r>
        <w:t>2 representatives from associated m</w:t>
      </w:r>
      <w:bookmarkStart w:id="0" w:name="_GoBack"/>
      <w:bookmarkEnd w:id="0"/>
      <w:r>
        <w:t>embers</w:t>
      </w:r>
    </w:p>
    <w:p w:rsidR="008D4982" w:rsidRDefault="008D4982" w:rsidP="002900F9">
      <w:pPr>
        <w:pStyle w:val="ListParagraph"/>
        <w:numPr>
          <w:ilvl w:val="1"/>
          <w:numId w:val="2"/>
        </w:numPr>
      </w:pPr>
      <w:r>
        <w:t>2 representatives from junior members</w:t>
      </w:r>
    </w:p>
    <w:p w:rsidR="008D4982" w:rsidRDefault="008D4982" w:rsidP="002900F9">
      <w:pPr>
        <w:pStyle w:val="ListParagraph"/>
        <w:numPr>
          <w:ilvl w:val="1"/>
          <w:numId w:val="2"/>
        </w:numPr>
      </w:pPr>
      <w:r>
        <w:t>Up to 10 full members</w:t>
      </w:r>
    </w:p>
    <w:p w:rsidR="008D4982" w:rsidRDefault="008D4982" w:rsidP="002900F9">
      <w:pPr>
        <w:pStyle w:val="ListParagraph"/>
        <w:numPr>
          <w:ilvl w:val="1"/>
          <w:numId w:val="2"/>
        </w:numPr>
      </w:pPr>
      <w:r>
        <w:t>Person co-opted to the committee</w:t>
      </w:r>
    </w:p>
    <w:sectPr w:rsidR="008D4982" w:rsidSect="00A502C5">
      <w:pgSz w:w="11906" w:h="16838"/>
      <w:pgMar w:top="1134" w:right="1274"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9E"/>
    <w:multiLevelType w:val="hybridMultilevel"/>
    <w:tmpl w:val="09E29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0C7AC0"/>
    <w:multiLevelType w:val="hybridMultilevel"/>
    <w:tmpl w:val="DA684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D903F2"/>
    <w:multiLevelType w:val="hybridMultilevel"/>
    <w:tmpl w:val="EFEA8C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A8117B"/>
    <w:multiLevelType w:val="hybridMultilevel"/>
    <w:tmpl w:val="F8C89B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8D"/>
    <w:rsid w:val="001814BC"/>
    <w:rsid w:val="001C5497"/>
    <w:rsid w:val="002900F9"/>
    <w:rsid w:val="002B13F5"/>
    <w:rsid w:val="003A2F8F"/>
    <w:rsid w:val="005A52FD"/>
    <w:rsid w:val="00691A4F"/>
    <w:rsid w:val="007C2472"/>
    <w:rsid w:val="008840FD"/>
    <w:rsid w:val="008C5656"/>
    <w:rsid w:val="008D4982"/>
    <w:rsid w:val="00903712"/>
    <w:rsid w:val="009A1493"/>
    <w:rsid w:val="00A502C5"/>
    <w:rsid w:val="00B45885"/>
    <w:rsid w:val="00BB56A8"/>
    <w:rsid w:val="00CD515C"/>
    <w:rsid w:val="00D32784"/>
    <w:rsid w:val="00DD4299"/>
    <w:rsid w:val="00E8028D"/>
    <w:rsid w:val="00F12E0D"/>
    <w:rsid w:val="00F260C8"/>
    <w:rsid w:val="00F26949"/>
    <w:rsid w:val="00F3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76ECA-72A7-4C82-A57D-DEE3C64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6A8"/>
  </w:style>
  <w:style w:type="paragraph" w:styleId="Heading1">
    <w:name w:val="heading 1"/>
    <w:basedOn w:val="Normal"/>
    <w:next w:val="Normal"/>
    <w:link w:val="Heading1Char"/>
    <w:uiPriority w:val="9"/>
    <w:qFormat/>
    <w:rsid w:val="00F12E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2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70CF"/>
    <w:pPr>
      <w:ind w:left="720"/>
      <w:contextualSpacing/>
    </w:pPr>
  </w:style>
  <w:style w:type="character" w:customStyle="1" w:styleId="Heading1Char">
    <w:name w:val="Heading 1 Char"/>
    <w:basedOn w:val="DefaultParagraphFont"/>
    <w:link w:val="Heading1"/>
    <w:uiPriority w:val="9"/>
    <w:rsid w:val="00F12E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60EF3-A331-4704-91F8-A54988BB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Simpson</dc:creator>
  <cp:lastModifiedBy>Stephen Simpson</cp:lastModifiedBy>
  <cp:revision>3</cp:revision>
  <dcterms:created xsi:type="dcterms:W3CDTF">2017-01-18T19:50:00Z</dcterms:created>
  <dcterms:modified xsi:type="dcterms:W3CDTF">2017-03-04T10:24:00Z</dcterms:modified>
</cp:coreProperties>
</file>